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76D557" w14:textId="77777777" w:rsidR="00A105DD" w:rsidRDefault="00A105DD" w:rsidP="00A105DD">
      <w:pPr>
        <w:spacing w:line="480" w:lineRule="auto"/>
        <w:jc w:val="center"/>
        <w:rPr>
          <w:rFonts w:ascii="Times New Roman" w:hAnsi="Times New Roman" w:cs="Times New Roman"/>
          <w:sz w:val="24"/>
          <w:szCs w:val="24"/>
          <w:lang w:val="en-US"/>
        </w:rPr>
      </w:pPr>
    </w:p>
    <w:p w14:paraId="409CAEEF" w14:textId="77777777" w:rsidR="00A105DD" w:rsidRDefault="00A105DD" w:rsidP="00A105DD">
      <w:pPr>
        <w:spacing w:line="480" w:lineRule="auto"/>
        <w:jc w:val="center"/>
        <w:rPr>
          <w:rFonts w:ascii="Times New Roman" w:hAnsi="Times New Roman" w:cs="Times New Roman"/>
          <w:sz w:val="24"/>
          <w:szCs w:val="24"/>
          <w:lang w:val="en-US"/>
        </w:rPr>
      </w:pPr>
    </w:p>
    <w:p w14:paraId="6B463110" w14:textId="3364B633" w:rsidR="00A105DD" w:rsidRDefault="00A105DD" w:rsidP="00A105DD">
      <w:pPr>
        <w:spacing w:line="480" w:lineRule="auto"/>
        <w:jc w:val="center"/>
        <w:rPr>
          <w:rFonts w:ascii="Times New Roman" w:hAnsi="Times New Roman" w:cs="Times New Roman"/>
          <w:sz w:val="24"/>
          <w:szCs w:val="24"/>
          <w:lang w:val="en-US"/>
        </w:rPr>
      </w:pPr>
    </w:p>
    <w:p w14:paraId="39AE7FAC" w14:textId="77777777" w:rsidR="00A105DD" w:rsidRDefault="00A105DD" w:rsidP="00A105DD">
      <w:pPr>
        <w:spacing w:line="480" w:lineRule="auto"/>
        <w:jc w:val="center"/>
        <w:rPr>
          <w:rFonts w:ascii="Times New Roman" w:hAnsi="Times New Roman" w:cs="Times New Roman"/>
          <w:sz w:val="24"/>
          <w:szCs w:val="24"/>
          <w:lang w:val="en-US"/>
        </w:rPr>
      </w:pPr>
    </w:p>
    <w:p w14:paraId="4FC04411" w14:textId="77777777" w:rsidR="00A105DD" w:rsidRDefault="00A105DD" w:rsidP="00A105DD">
      <w:pPr>
        <w:spacing w:line="480" w:lineRule="auto"/>
        <w:jc w:val="center"/>
        <w:rPr>
          <w:rFonts w:ascii="Times New Roman" w:hAnsi="Times New Roman" w:cs="Times New Roman"/>
          <w:sz w:val="24"/>
          <w:szCs w:val="24"/>
          <w:lang w:val="en-US"/>
        </w:rPr>
      </w:pPr>
    </w:p>
    <w:p w14:paraId="60492BE2" w14:textId="7ED5162A" w:rsidR="00CE4846" w:rsidRDefault="00FF3D8E" w:rsidP="00A105DD">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Two </w:t>
      </w:r>
      <w:r w:rsidR="00CE4846">
        <w:rPr>
          <w:rFonts w:ascii="Times New Roman" w:hAnsi="Times New Roman" w:cs="Times New Roman"/>
          <w:sz w:val="24"/>
          <w:szCs w:val="24"/>
          <w:lang w:val="en-US"/>
        </w:rPr>
        <w:t>Legislations in Indiana State</w:t>
      </w:r>
      <w:r w:rsidR="000C2BBF">
        <w:rPr>
          <w:rFonts w:ascii="Times New Roman" w:hAnsi="Times New Roman" w:cs="Times New Roman"/>
          <w:sz w:val="24"/>
          <w:szCs w:val="24"/>
          <w:lang w:val="en-US"/>
        </w:rPr>
        <w:t xml:space="preserve"> Related to Health</w:t>
      </w:r>
    </w:p>
    <w:p w14:paraId="38436751" w14:textId="52629D31" w:rsidR="003614F0" w:rsidRDefault="003614F0" w:rsidP="00A105DD">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Student’s name</w:t>
      </w:r>
    </w:p>
    <w:p w14:paraId="2C354714" w14:textId="6719CDE7" w:rsidR="003614F0" w:rsidRDefault="003614F0" w:rsidP="00A105DD">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Institutional Affiliations</w:t>
      </w:r>
    </w:p>
    <w:p w14:paraId="797EB848" w14:textId="77777777" w:rsidR="00A105DD" w:rsidRDefault="00A105DD" w:rsidP="00A105DD">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133281B8" w14:textId="119AC4DB" w:rsidR="003614F0" w:rsidRDefault="003614F0" w:rsidP="00A105DD">
      <w:pPr>
        <w:spacing w:line="480" w:lineRule="auto"/>
        <w:jc w:val="center"/>
        <w:rPr>
          <w:rFonts w:ascii="Times New Roman" w:hAnsi="Times New Roman" w:cs="Times New Roman"/>
          <w:sz w:val="24"/>
          <w:szCs w:val="24"/>
          <w:lang w:val="en-US"/>
        </w:rPr>
      </w:pPr>
      <w:r w:rsidRPr="003614F0">
        <w:rPr>
          <w:rFonts w:ascii="Times New Roman" w:hAnsi="Times New Roman" w:cs="Times New Roman"/>
          <w:sz w:val="24"/>
          <w:szCs w:val="24"/>
          <w:lang w:val="en-US"/>
        </w:rPr>
        <w:lastRenderedPageBreak/>
        <w:t>Two Legislations in Indiana State Related to Health</w:t>
      </w:r>
    </w:p>
    <w:p w14:paraId="386DBF94" w14:textId="77777777" w:rsidR="003614F0" w:rsidRDefault="00CE4846" w:rsidP="00A105DD">
      <w:pPr>
        <w:spacing w:line="480" w:lineRule="auto"/>
        <w:jc w:val="center"/>
        <w:rPr>
          <w:rFonts w:ascii="Times New Roman" w:hAnsi="Times New Roman" w:cs="Times New Roman"/>
          <w:b/>
          <w:sz w:val="24"/>
          <w:szCs w:val="24"/>
          <w:lang w:val="en-US"/>
        </w:rPr>
      </w:pPr>
      <w:r w:rsidRPr="00CE4846">
        <w:rPr>
          <w:rFonts w:ascii="Times New Roman" w:hAnsi="Times New Roman" w:cs="Times New Roman"/>
          <w:b/>
          <w:sz w:val="24"/>
          <w:szCs w:val="24"/>
          <w:lang w:val="en-US"/>
        </w:rPr>
        <w:t>Indiana State Senate Bill 1</w:t>
      </w:r>
    </w:p>
    <w:p w14:paraId="6082F21C" w14:textId="77777777" w:rsidR="003614F0" w:rsidRDefault="00CE4846" w:rsidP="00A105DD">
      <w:pPr>
        <w:spacing w:line="480" w:lineRule="auto"/>
        <w:ind w:firstLine="720"/>
        <w:rPr>
          <w:rFonts w:ascii="Times New Roman" w:hAnsi="Times New Roman" w:cs="Times New Roman"/>
          <w:sz w:val="24"/>
          <w:szCs w:val="24"/>
          <w:lang w:val="en-US"/>
        </w:rPr>
      </w:pPr>
      <w:r w:rsidRPr="00CE4846">
        <w:rPr>
          <w:rFonts w:ascii="Times New Roman" w:hAnsi="Times New Roman" w:cs="Times New Roman"/>
          <w:sz w:val="24"/>
          <w:szCs w:val="24"/>
          <w:lang w:val="en-US"/>
        </w:rPr>
        <w:t>The Indiana State Senate Bill 1 (IN SB 0001), titled Civil Immunity Related to COVID-19, relates to the impact of the COVID 19 pandemic on businesses in Indiana. Fundamentally, the bill aims to “provide civil tort immunity for damages arising from COVID-19 on the premises owned or operated by a person, on any premises on which the person or an employee or agent of the person provided property or services to the individual, or during an activity managed, organized, or sponsored by the person” (Legiscan, 2021). In this, the bill provides an exception for business activities that are deliberately negligent of the COVID-19 recommended protocols (Legiscan, 2021). As such, the bill avails COVID-19 civil immunity to Indiana businesses while preventing class-action lawsuits from being taken against them (Indiana Senate Democrats, 2021).</w:t>
      </w:r>
    </w:p>
    <w:p w14:paraId="33568A08" w14:textId="77777777" w:rsidR="003614F0" w:rsidRDefault="00CE4846" w:rsidP="00A105DD">
      <w:pPr>
        <w:spacing w:line="480" w:lineRule="auto"/>
        <w:ind w:firstLine="720"/>
        <w:rPr>
          <w:rFonts w:ascii="Times New Roman" w:hAnsi="Times New Roman" w:cs="Times New Roman"/>
          <w:sz w:val="24"/>
          <w:szCs w:val="24"/>
          <w:lang w:val="en-US"/>
        </w:rPr>
      </w:pPr>
      <w:r w:rsidRPr="00CE4846">
        <w:rPr>
          <w:rFonts w:ascii="Times New Roman" w:hAnsi="Times New Roman" w:cs="Times New Roman"/>
          <w:sz w:val="24"/>
          <w:szCs w:val="24"/>
          <w:lang w:val="en-US"/>
        </w:rPr>
        <w:t>The bill was initially authored by senators Mark Messmer, Eric Koch, and Elizabeth Brown, and its first reading was on 4</w:t>
      </w:r>
      <w:r w:rsidRPr="00CE4846">
        <w:rPr>
          <w:rFonts w:ascii="Times New Roman" w:hAnsi="Times New Roman" w:cs="Times New Roman"/>
          <w:sz w:val="24"/>
          <w:szCs w:val="24"/>
          <w:vertAlign w:val="superscript"/>
          <w:lang w:val="en-US"/>
        </w:rPr>
        <w:t>th</w:t>
      </w:r>
      <w:r w:rsidRPr="00CE4846">
        <w:rPr>
          <w:rFonts w:ascii="Times New Roman" w:hAnsi="Times New Roman" w:cs="Times New Roman"/>
          <w:sz w:val="24"/>
          <w:szCs w:val="24"/>
          <w:lang w:val="en-US"/>
        </w:rPr>
        <w:t xml:space="preserve"> January 2021 (Legiscan, 2021). It was then referred to the Committee on Judiciary (Legiscan, 2021). Following the addition of senators Becker, Kruse &amp; Freeman as co-authors, it was tabled for a second reading on 26</w:t>
      </w:r>
      <w:r w:rsidRPr="00CE4846">
        <w:rPr>
          <w:rFonts w:ascii="Times New Roman" w:hAnsi="Times New Roman" w:cs="Times New Roman"/>
          <w:sz w:val="24"/>
          <w:szCs w:val="24"/>
          <w:vertAlign w:val="superscript"/>
          <w:lang w:val="en-US"/>
        </w:rPr>
        <w:t>th</w:t>
      </w:r>
      <w:r w:rsidRPr="00CE4846">
        <w:rPr>
          <w:rFonts w:ascii="Times New Roman" w:hAnsi="Times New Roman" w:cs="Times New Roman"/>
          <w:sz w:val="24"/>
          <w:szCs w:val="24"/>
          <w:lang w:val="en-US"/>
        </w:rPr>
        <w:t xml:space="preserve"> January 2021 (Legiscan, 2021). More senators such as Senator Doriot were added as co-authors, after which the bill passed its third reading (Legiscan, 2021). The bill was again referred to the Committee on Judiciary on 1</w:t>
      </w:r>
      <w:r w:rsidRPr="00CE4846">
        <w:rPr>
          <w:rFonts w:ascii="Times New Roman" w:hAnsi="Times New Roman" w:cs="Times New Roman"/>
          <w:sz w:val="24"/>
          <w:szCs w:val="24"/>
          <w:vertAlign w:val="superscript"/>
          <w:lang w:val="en-US"/>
        </w:rPr>
        <w:t>st</w:t>
      </w:r>
      <w:r w:rsidRPr="00CE4846">
        <w:rPr>
          <w:rFonts w:ascii="Times New Roman" w:hAnsi="Times New Roman" w:cs="Times New Roman"/>
          <w:sz w:val="24"/>
          <w:szCs w:val="24"/>
          <w:lang w:val="en-US"/>
        </w:rPr>
        <w:t xml:space="preserve"> February 2021 and returned to the Senate with amendments on 12</w:t>
      </w:r>
      <w:r w:rsidRPr="00CE4846">
        <w:rPr>
          <w:rFonts w:ascii="Times New Roman" w:hAnsi="Times New Roman" w:cs="Times New Roman"/>
          <w:sz w:val="24"/>
          <w:szCs w:val="24"/>
          <w:vertAlign w:val="superscript"/>
          <w:lang w:val="en-US"/>
        </w:rPr>
        <w:t>th</w:t>
      </w:r>
      <w:r w:rsidRPr="00CE4846">
        <w:rPr>
          <w:rFonts w:ascii="Times New Roman" w:hAnsi="Times New Roman" w:cs="Times New Roman"/>
          <w:sz w:val="24"/>
          <w:szCs w:val="24"/>
          <w:lang w:val="en-US"/>
        </w:rPr>
        <w:t xml:space="preserve"> February 2021 (Legiscan, 2021). The bill was eventually passed into law with a 40-8 vote from the Senate on 18th February 2021 (Legiscan, 2021).</w:t>
      </w:r>
    </w:p>
    <w:p w14:paraId="0F53462F" w14:textId="5EE16E8C" w:rsidR="003614F0" w:rsidRDefault="00CE4846" w:rsidP="00A105DD">
      <w:pPr>
        <w:spacing w:line="480" w:lineRule="auto"/>
        <w:ind w:firstLine="720"/>
        <w:rPr>
          <w:rFonts w:ascii="Times New Roman" w:hAnsi="Times New Roman" w:cs="Times New Roman"/>
          <w:sz w:val="24"/>
          <w:szCs w:val="24"/>
          <w:lang w:val="en-US"/>
        </w:rPr>
      </w:pPr>
      <w:r w:rsidRPr="00CE4846">
        <w:rPr>
          <w:rFonts w:ascii="Times New Roman" w:hAnsi="Times New Roman" w:cs="Times New Roman"/>
          <w:sz w:val="24"/>
          <w:szCs w:val="24"/>
          <w:lang w:val="en-US"/>
        </w:rPr>
        <w:t xml:space="preserve">The bill relates to public health by implying that businesses can be held responsible for neglecting COVID-19 protocols aimed at minimizing the spread of infections. Nonetheless, these businesses are protected by the bill if a person alleges that he/she acquired </w:t>
      </w:r>
      <w:r w:rsidRPr="00CE4846">
        <w:rPr>
          <w:rFonts w:ascii="Times New Roman" w:hAnsi="Times New Roman" w:cs="Times New Roman"/>
          <w:sz w:val="24"/>
          <w:szCs w:val="24"/>
          <w:lang w:val="en-US"/>
        </w:rPr>
        <w:lastRenderedPageBreak/>
        <w:t>a COVID-19 infection in the businesses’ locations (Earnhart et al</w:t>
      </w:r>
      <w:r w:rsidR="00263768">
        <w:rPr>
          <w:rFonts w:ascii="Times New Roman" w:hAnsi="Times New Roman" w:cs="Times New Roman"/>
          <w:sz w:val="24"/>
          <w:szCs w:val="24"/>
          <w:lang w:val="en-US"/>
        </w:rPr>
        <w:t>.</w:t>
      </w:r>
      <w:r w:rsidRPr="00CE4846">
        <w:rPr>
          <w:rFonts w:ascii="Times New Roman" w:hAnsi="Times New Roman" w:cs="Times New Roman"/>
          <w:sz w:val="24"/>
          <w:szCs w:val="24"/>
          <w:lang w:val="en-US"/>
        </w:rPr>
        <w:t>, 2021). As such, the bill enhances a better adherence to COVID-19 prevention protocols among businesses in Indiana. The bill can be considered good in the sense that it shields businesses affected by the pandemic from malicious legal actions. However, a business may evade legal action despite being responsible for creating an environment that increases the possibility of acquiring a COVID-19 infection. As such, the bill can be improved by clarifying what qualifies as negligent behavior for businesses in maintaining COVID-19 protocols and guidelines.</w:t>
      </w:r>
    </w:p>
    <w:p w14:paraId="01F45742" w14:textId="77777777" w:rsidR="003614F0" w:rsidRDefault="00CE4846" w:rsidP="00A105DD">
      <w:pPr>
        <w:spacing w:line="480" w:lineRule="auto"/>
        <w:jc w:val="center"/>
        <w:rPr>
          <w:rFonts w:ascii="Times New Roman" w:hAnsi="Times New Roman" w:cs="Times New Roman"/>
          <w:b/>
          <w:sz w:val="24"/>
          <w:szCs w:val="24"/>
          <w:lang w:val="en-US"/>
        </w:rPr>
      </w:pPr>
      <w:r w:rsidRPr="00CE4846">
        <w:rPr>
          <w:rFonts w:ascii="Times New Roman" w:hAnsi="Times New Roman" w:cs="Times New Roman"/>
          <w:b/>
          <w:sz w:val="24"/>
          <w:szCs w:val="24"/>
          <w:lang w:val="en-US"/>
        </w:rPr>
        <w:t>Indiana State Senate Bill 10</w:t>
      </w:r>
    </w:p>
    <w:p w14:paraId="1EDE6C3D" w14:textId="77777777" w:rsidR="003614F0" w:rsidRDefault="00CE4846" w:rsidP="00A105DD">
      <w:pPr>
        <w:spacing w:line="480" w:lineRule="auto"/>
        <w:ind w:firstLine="720"/>
        <w:rPr>
          <w:rFonts w:ascii="Times New Roman" w:hAnsi="Times New Roman" w:cs="Times New Roman"/>
          <w:sz w:val="24"/>
          <w:szCs w:val="24"/>
          <w:lang w:val="en-US"/>
        </w:rPr>
      </w:pPr>
      <w:r w:rsidRPr="00CE4846">
        <w:rPr>
          <w:rFonts w:ascii="Times New Roman" w:hAnsi="Times New Roman" w:cs="Times New Roman"/>
          <w:sz w:val="24"/>
          <w:szCs w:val="24"/>
          <w:lang w:val="en-US"/>
        </w:rPr>
        <w:t>This bill, “Statewide maternal mortality”</w:t>
      </w:r>
      <w:r w:rsidR="005F6CBC">
        <w:rPr>
          <w:rFonts w:ascii="Times New Roman" w:hAnsi="Times New Roman" w:cs="Times New Roman"/>
          <w:sz w:val="24"/>
          <w:szCs w:val="24"/>
          <w:lang w:val="en-US"/>
        </w:rPr>
        <w:t xml:space="preserve"> (IN SBN 0010)</w:t>
      </w:r>
      <w:r w:rsidRPr="00CE4846">
        <w:rPr>
          <w:rFonts w:ascii="Times New Roman" w:hAnsi="Times New Roman" w:cs="Times New Roman"/>
          <w:sz w:val="24"/>
          <w:szCs w:val="24"/>
          <w:lang w:val="en-US"/>
        </w:rPr>
        <w:t xml:space="preserve"> aims to review the release of reports on mental health status without the patients’ consent (Indiana General Assembly, 2021). Essentially, the bill states clearly that the healthcare provider shall only share the mental health report of a patient upon consenting. The actions that the bill advocates for include the determination of whether abortion performed on a patient was the cause of maternal mortality with the inclusion of the findings filed by the committee. The bill has been assigned to the Statewide maternal mortality committee.</w:t>
      </w:r>
    </w:p>
    <w:p w14:paraId="35E0A4E6" w14:textId="71BE3EA2" w:rsidR="003614F0" w:rsidRDefault="00CE4846" w:rsidP="00A105DD">
      <w:pPr>
        <w:spacing w:line="480" w:lineRule="auto"/>
        <w:ind w:firstLine="720"/>
        <w:rPr>
          <w:rFonts w:ascii="Times New Roman" w:hAnsi="Times New Roman" w:cs="Times New Roman"/>
          <w:sz w:val="24"/>
          <w:szCs w:val="24"/>
          <w:lang w:val="en-US"/>
        </w:rPr>
      </w:pPr>
      <w:r w:rsidRPr="00CE4846">
        <w:rPr>
          <w:rFonts w:ascii="Times New Roman" w:hAnsi="Times New Roman" w:cs="Times New Roman"/>
          <w:sz w:val="24"/>
          <w:szCs w:val="24"/>
          <w:lang w:val="en-US"/>
        </w:rPr>
        <w:t>Th</w:t>
      </w:r>
      <w:r w:rsidR="003614F0">
        <w:rPr>
          <w:rFonts w:ascii="Times New Roman" w:hAnsi="Times New Roman" w:cs="Times New Roman"/>
          <w:sz w:val="24"/>
          <w:szCs w:val="24"/>
          <w:lang w:val="en-US"/>
        </w:rPr>
        <w:t>e</w:t>
      </w:r>
      <w:r w:rsidRPr="00CE4846">
        <w:rPr>
          <w:rFonts w:ascii="Times New Roman" w:hAnsi="Times New Roman" w:cs="Times New Roman"/>
          <w:sz w:val="24"/>
          <w:szCs w:val="24"/>
          <w:lang w:val="en-US"/>
        </w:rPr>
        <w:t xml:space="preserve"> bill was passed on the third reading and passed to the house and 3 amendments were proposed on it</w:t>
      </w:r>
      <w:r w:rsidR="00263768">
        <w:rPr>
          <w:rFonts w:ascii="Times New Roman" w:hAnsi="Times New Roman" w:cs="Times New Roman"/>
          <w:sz w:val="24"/>
          <w:szCs w:val="24"/>
          <w:lang w:val="en-US"/>
        </w:rPr>
        <w:t>,</w:t>
      </w:r>
      <w:r w:rsidRPr="00CE4846">
        <w:rPr>
          <w:rFonts w:ascii="Times New Roman" w:hAnsi="Times New Roman" w:cs="Times New Roman"/>
          <w:sz w:val="24"/>
          <w:szCs w:val="24"/>
          <w:lang w:val="en-US"/>
        </w:rPr>
        <w:t xml:space="preserve"> which were all agreed on. Some of the </w:t>
      </w:r>
      <w:r w:rsidR="00263768">
        <w:rPr>
          <w:rFonts w:ascii="Times New Roman" w:hAnsi="Times New Roman" w:cs="Times New Roman"/>
          <w:sz w:val="24"/>
          <w:szCs w:val="24"/>
          <w:lang w:val="en-US"/>
        </w:rPr>
        <w:t>proposed changes include allowing for viewing of patient records on special occasions such by other mental healthcare providers, the school in which the patient goes to, upon court order, or when the patient is a threat to themselves and may need further evaluation</w:t>
      </w:r>
      <w:r w:rsidRPr="00CE4846">
        <w:rPr>
          <w:rFonts w:ascii="Times New Roman" w:hAnsi="Times New Roman" w:cs="Times New Roman"/>
          <w:sz w:val="24"/>
          <w:szCs w:val="24"/>
          <w:lang w:val="en-US"/>
        </w:rPr>
        <w:t xml:space="preserve"> referral. Currently, there are no pending amendments proposed on this bill and has been referred to the public health for review.</w:t>
      </w:r>
    </w:p>
    <w:p w14:paraId="63A10D7C" w14:textId="547258F4" w:rsidR="003614F0" w:rsidRDefault="00CE4846" w:rsidP="00A105DD">
      <w:pPr>
        <w:spacing w:line="480" w:lineRule="auto"/>
        <w:ind w:firstLine="720"/>
        <w:rPr>
          <w:rFonts w:ascii="Times New Roman" w:hAnsi="Times New Roman" w:cs="Times New Roman"/>
          <w:sz w:val="24"/>
          <w:szCs w:val="24"/>
          <w:lang w:val="en-US"/>
        </w:rPr>
      </w:pPr>
      <w:r w:rsidRPr="00CE4846">
        <w:rPr>
          <w:rFonts w:ascii="Times New Roman" w:hAnsi="Times New Roman" w:cs="Times New Roman"/>
          <w:sz w:val="24"/>
          <w:szCs w:val="24"/>
          <w:lang w:val="en-US"/>
        </w:rPr>
        <w:t>Th</w:t>
      </w:r>
      <w:r w:rsidR="003614F0">
        <w:rPr>
          <w:rFonts w:ascii="Times New Roman" w:hAnsi="Times New Roman" w:cs="Times New Roman"/>
          <w:sz w:val="24"/>
          <w:szCs w:val="24"/>
          <w:lang w:val="en-US"/>
        </w:rPr>
        <w:t xml:space="preserve">is </w:t>
      </w:r>
      <w:r w:rsidRPr="00CE4846">
        <w:rPr>
          <w:rFonts w:ascii="Times New Roman" w:hAnsi="Times New Roman" w:cs="Times New Roman"/>
          <w:sz w:val="24"/>
          <w:szCs w:val="24"/>
          <w:lang w:val="en-US"/>
        </w:rPr>
        <w:t xml:space="preserve">bill is important to public health in ensuring there is patient-healthcare provider confidentiality as demanded by the code of ethics. Furthermore, the bill prevents the mental health records of a patient from being used unlawfully by other parties such as insurance </w:t>
      </w:r>
      <w:r w:rsidRPr="00CE4846">
        <w:rPr>
          <w:rFonts w:ascii="Times New Roman" w:hAnsi="Times New Roman" w:cs="Times New Roman"/>
          <w:sz w:val="24"/>
          <w:szCs w:val="24"/>
          <w:lang w:val="en-US"/>
        </w:rPr>
        <w:lastRenderedPageBreak/>
        <w:t xml:space="preserve">companies. The proposed amendments help loosen the rules so that there is a better understanding of a patient state and easy provision of health services. The adoption of this bill would see to it that there is trust in healthcare </w:t>
      </w:r>
      <w:r w:rsidR="00B301E6" w:rsidRPr="00CE4846">
        <w:rPr>
          <w:rFonts w:ascii="Times New Roman" w:hAnsi="Times New Roman" w:cs="Times New Roman"/>
          <w:sz w:val="24"/>
          <w:szCs w:val="24"/>
          <w:lang w:val="en-US"/>
        </w:rPr>
        <w:t>cent</w:t>
      </w:r>
      <w:r w:rsidR="00B301E6">
        <w:rPr>
          <w:rFonts w:ascii="Times New Roman" w:hAnsi="Times New Roman" w:cs="Times New Roman"/>
          <w:sz w:val="24"/>
          <w:szCs w:val="24"/>
          <w:lang w:val="en-US"/>
        </w:rPr>
        <w:t>er</w:t>
      </w:r>
      <w:r w:rsidR="00B301E6" w:rsidRPr="00CE4846">
        <w:rPr>
          <w:rFonts w:ascii="Times New Roman" w:hAnsi="Times New Roman" w:cs="Times New Roman"/>
          <w:sz w:val="24"/>
          <w:szCs w:val="24"/>
          <w:lang w:val="en-US"/>
        </w:rPr>
        <w:t>s</w:t>
      </w:r>
      <w:r w:rsidRPr="00CE4846">
        <w:rPr>
          <w:rFonts w:ascii="Times New Roman" w:hAnsi="Times New Roman" w:cs="Times New Roman"/>
          <w:sz w:val="24"/>
          <w:szCs w:val="24"/>
          <w:lang w:val="en-US"/>
        </w:rPr>
        <w:t xml:space="preserve"> and that patients do not feel judged and prevent conflict of interest that may arise when the patient reports are made known to the public. However, the bill does not clarify specific situations that may necessitate breaching the patient-provider confidentiality. If the use of digital records with prompt authorization is included in proposed changes, patients’ data safety would be enhanced, as only the authorized personnel would be able to view it.</w:t>
      </w:r>
    </w:p>
    <w:p w14:paraId="03A5BEC1" w14:textId="77777777" w:rsidR="00A105DD" w:rsidRDefault="00A105DD" w:rsidP="00A105DD">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28E0F88A" w14:textId="34E65709" w:rsidR="003614F0" w:rsidRDefault="00CE4846" w:rsidP="00A105DD">
      <w:pPr>
        <w:spacing w:line="480" w:lineRule="auto"/>
        <w:jc w:val="center"/>
        <w:rPr>
          <w:rFonts w:ascii="Times New Roman" w:hAnsi="Times New Roman" w:cs="Times New Roman"/>
          <w:bCs/>
          <w:sz w:val="24"/>
          <w:szCs w:val="24"/>
          <w:lang w:val="en-US"/>
        </w:rPr>
      </w:pPr>
      <w:r w:rsidRPr="00CE4846">
        <w:rPr>
          <w:rFonts w:ascii="Times New Roman" w:hAnsi="Times New Roman" w:cs="Times New Roman"/>
          <w:bCs/>
          <w:sz w:val="24"/>
          <w:szCs w:val="24"/>
          <w:lang w:val="en-US"/>
        </w:rPr>
        <w:lastRenderedPageBreak/>
        <w:t>References</w:t>
      </w:r>
    </w:p>
    <w:p w14:paraId="7D9DF865" w14:textId="77777777" w:rsidR="00AA4DF9" w:rsidRDefault="00AA4DF9" w:rsidP="00A105DD">
      <w:pPr>
        <w:spacing w:line="480" w:lineRule="auto"/>
        <w:ind w:left="720" w:hanging="720"/>
        <w:rPr>
          <w:rFonts w:ascii="Times New Roman" w:hAnsi="Times New Roman" w:cs="Times New Roman"/>
          <w:sz w:val="24"/>
          <w:szCs w:val="24"/>
          <w:lang w:val="en-US"/>
        </w:rPr>
      </w:pPr>
      <w:r w:rsidRPr="00CE4846">
        <w:rPr>
          <w:rFonts w:ascii="Times New Roman" w:hAnsi="Times New Roman" w:cs="Times New Roman"/>
          <w:sz w:val="24"/>
          <w:szCs w:val="24"/>
          <w:lang w:val="en-US"/>
        </w:rPr>
        <w:t xml:space="preserve">Earnhart, A., Laun, C., Howard, A., &amp; Miroff, D. (2021). Indiana Senate Considers COVID-19 Civil Liability Immunity. </w:t>
      </w:r>
      <w:r w:rsidRPr="00CE4846">
        <w:rPr>
          <w:rFonts w:ascii="Times New Roman" w:hAnsi="Times New Roman" w:cs="Times New Roman"/>
          <w:i/>
          <w:sz w:val="24"/>
          <w:szCs w:val="24"/>
          <w:lang w:val="en-US"/>
        </w:rPr>
        <w:t>Ice Miller Legal Counsel.</w:t>
      </w:r>
      <w:r>
        <w:rPr>
          <w:rFonts w:ascii="Times New Roman" w:hAnsi="Times New Roman" w:cs="Times New Roman"/>
          <w:sz w:val="24"/>
          <w:szCs w:val="24"/>
          <w:lang w:val="en-US"/>
        </w:rPr>
        <w:t xml:space="preserve"> Retrieved from </w:t>
      </w:r>
      <w:hyperlink r:id="rId6" w:history="1">
        <w:r w:rsidRPr="00CE4846">
          <w:rPr>
            <w:rStyle w:val="Hyperlink"/>
            <w:rFonts w:ascii="Times New Roman" w:hAnsi="Times New Roman" w:cs="Times New Roman"/>
            <w:sz w:val="24"/>
            <w:szCs w:val="24"/>
            <w:lang w:val="en-US"/>
          </w:rPr>
          <w:t>https://www.icemiller.com/ice-on-fire-insights/publications/indiana-senate-considers-covid-19-civil-liability/</w:t>
        </w:r>
      </w:hyperlink>
    </w:p>
    <w:p w14:paraId="304F3593" w14:textId="77777777" w:rsidR="00AA4DF9" w:rsidRDefault="00AA4DF9" w:rsidP="00A105DD">
      <w:pPr>
        <w:spacing w:line="480" w:lineRule="auto"/>
        <w:ind w:left="720" w:hanging="720"/>
        <w:rPr>
          <w:rFonts w:ascii="Times New Roman" w:hAnsi="Times New Roman" w:cs="Times New Roman"/>
          <w:sz w:val="24"/>
          <w:szCs w:val="24"/>
          <w:lang w:val="en-US"/>
        </w:rPr>
      </w:pPr>
      <w:r w:rsidRPr="00CE4846">
        <w:rPr>
          <w:rFonts w:ascii="Times New Roman" w:hAnsi="Times New Roman" w:cs="Times New Roman"/>
          <w:sz w:val="24"/>
          <w:szCs w:val="24"/>
          <w:lang w:val="en-US"/>
        </w:rPr>
        <w:t>Indiana General Assembly. (2021). 2021 Session.</w:t>
      </w:r>
      <w:r>
        <w:rPr>
          <w:rFonts w:ascii="Times New Roman" w:hAnsi="Times New Roman" w:cs="Times New Roman"/>
          <w:sz w:val="24"/>
          <w:szCs w:val="24"/>
          <w:lang w:val="en-US"/>
        </w:rPr>
        <w:t xml:space="preserve"> Accessed at </w:t>
      </w:r>
      <w:hyperlink r:id="rId7" w:history="1">
        <w:r w:rsidRPr="00CE4846">
          <w:rPr>
            <w:rStyle w:val="Hyperlink"/>
            <w:rFonts w:ascii="Times New Roman" w:hAnsi="Times New Roman" w:cs="Times New Roman"/>
            <w:sz w:val="24"/>
            <w:szCs w:val="24"/>
            <w:lang w:val="en-US"/>
          </w:rPr>
          <w:t>http://iga.in.gov/legislative/2021/bills/senate/10</w:t>
        </w:r>
      </w:hyperlink>
    </w:p>
    <w:p w14:paraId="69C71E0B" w14:textId="77777777" w:rsidR="00AA4DF9" w:rsidRDefault="00AA4DF9" w:rsidP="00A105DD">
      <w:pPr>
        <w:spacing w:line="480" w:lineRule="auto"/>
        <w:ind w:left="720" w:hanging="720"/>
        <w:rPr>
          <w:rFonts w:ascii="Times New Roman" w:hAnsi="Times New Roman" w:cs="Times New Roman"/>
          <w:sz w:val="24"/>
          <w:szCs w:val="24"/>
          <w:lang w:val="en-US"/>
        </w:rPr>
      </w:pPr>
      <w:r w:rsidRPr="00CE4846">
        <w:rPr>
          <w:rFonts w:ascii="Times New Roman" w:hAnsi="Times New Roman" w:cs="Times New Roman"/>
          <w:sz w:val="24"/>
          <w:szCs w:val="24"/>
          <w:lang w:val="en-US"/>
        </w:rPr>
        <w:t>Indiana State Democrats. (2021). Melton Opposes Senate Bill 1 due to Lack of Protections for Workers and Senior Citizens.</w:t>
      </w:r>
      <w:r>
        <w:rPr>
          <w:rFonts w:ascii="Times New Roman" w:hAnsi="Times New Roman" w:cs="Times New Roman"/>
          <w:sz w:val="24"/>
          <w:szCs w:val="24"/>
          <w:lang w:val="en-US"/>
        </w:rPr>
        <w:t xml:space="preserve"> Retrieved from </w:t>
      </w:r>
      <w:hyperlink r:id="rId8" w:history="1">
        <w:r w:rsidRPr="00CE4846">
          <w:rPr>
            <w:rStyle w:val="Hyperlink"/>
            <w:rFonts w:ascii="Times New Roman" w:hAnsi="Times New Roman" w:cs="Times New Roman"/>
            <w:sz w:val="24"/>
            <w:szCs w:val="24"/>
            <w:lang w:val="en-US"/>
          </w:rPr>
          <w:t>https://www.indianasenatedemocrats.org/melton-responds-to-senate-bill-1-due-to-lack-of-protections-for-workers-and-senior-citizens/</w:t>
        </w:r>
      </w:hyperlink>
    </w:p>
    <w:p w14:paraId="16D87D71" w14:textId="77777777" w:rsidR="00AA4DF9" w:rsidRPr="00CE4846" w:rsidRDefault="00AA4DF9" w:rsidP="00A105DD">
      <w:pPr>
        <w:spacing w:line="480" w:lineRule="auto"/>
        <w:ind w:left="720" w:hanging="720"/>
        <w:rPr>
          <w:rFonts w:ascii="Times New Roman" w:hAnsi="Times New Roman" w:cs="Times New Roman"/>
          <w:sz w:val="24"/>
          <w:szCs w:val="24"/>
          <w:lang w:val="en-US"/>
        </w:rPr>
      </w:pPr>
      <w:r w:rsidRPr="00CE4846">
        <w:rPr>
          <w:rFonts w:ascii="Times New Roman" w:hAnsi="Times New Roman" w:cs="Times New Roman"/>
          <w:sz w:val="24"/>
          <w:szCs w:val="24"/>
          <w:lang w:val="en-US"/>
        </w:rPr>
        <w:t xml:space="preserve">Legiscan. (2021). Indiana Senate Bill 1. </w:t>
      </w:r>
      <w:hyperlink r:id="rId9" w:history="1">
        <w:r w:rsidRPr="00CE4846">
          <w:rPr>
            <w:rStyle w:val="Hyperlink"/>
            <w:rFonts w:ascii="Times New Roman" w:hAnsi="Times New Roman" w:cs="Times New Roman"/>
            <w:sz w:val="24"/>
            <w:szCs w:val="24"/>
            <w:lang w:val="en-US"/>
          </w:rPr>
          <w:t>https://legiscan.com/IN/bill/SB0001/2021</w:t>
        </w:r>
      </w:hyperlink>
    </w:p>
    <w:sectPr w:rsidR="00AA4DF9" w:rsidRPr="00CE4846" w:rsidSect="003614F0">
      <w:headerReference w:type="default" r:id="rId10"/>
      <w:head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68FEF6" w14:textId="77777777" w:rsidR="00454CA9" w:rsidRDefault="00454CA9" w:rsidP="003614F0">
      <w:pPr>
        <w:spacing w:after="0" w:line="240" w:lineRule="auto"/>
      </w:pPr>
      <w:r>
        <w:separator/>
      </w:r>
    </w:p>
  </w:endnote>
  <w:endnote w:type="continuationSeparator" w:id="0">
    <w:p w14:paraId="2E21DB85" w14:textId="77777777" w:rsidR="00454CA9" w:rsidRDefault="00454CA9" w:rsidP="003614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A7404E" w14:textId="77777777" w:rsidR="00454CA9" w:rsidRDefault="00454CA9" w:rsidP="003614F0">
      <w:pPr>
        <w:spacing w:after="0" w:line="240" w:lineRule="auto"/>
      </w:pPr>
      <w:r>
        <w:separator/>
      </w:r>
    </w:p>
  </w:footnote>
  <w:footnote w:type="continuationSeparator" w:id="0">
    <w:p w14:paraId="4BBD8105" w14:textId="77777777" w:rsidR="00454CA9" w:rsidRDefault="00454CA9" w:rsidP="003614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596018581"/>
      <w:docPartObj>
        <w:docPartGallery w:val="Page Numbers (Top of Page)"/>
        <w:docPartUnique/>
      </w:docPartObj>
    </w:sdtPr>
    <w:sdtEndPr>
      <w:rPr>
        <w:noProof/>
      </w:rPr>
    </w:sdtEndPr>
    <w:sdtContent>
      <w:p w14:paraId="5AF0528E" w14:textId="1E172314" w:rsidR="003614F0" w:rsidRPr="003614F0" w:rsidRDefault="003614F0" w:rsidP="003614F0">
        <w:pPr>
          <w:pStyle w:val="Header"/>
          <w:jc w:val="right"/>
          <w:rPr>
            <w:rFonts w:ascii="Times New Roman" w:hAnsi="Times New Roman" w:cs="Times New Roman"/>
          </w:rPr>
        </w:pPr>
        <w:r w:rsidRPr="003614F0">
          <w:rPr>
            <w:rFonts w:ascii="Times New Roman" w:hAnsi="Times New Roman" w:cs="Times New Roman"/>
            <w:lang w:val="en-US"/>
          </w:rPr>
          <w:t>TWO LEGISLATIONS IN INDIANA STATE RELATED TO HEALTH</w:t>
        </w:r>
        <w:r>
          <w:rPr>
            <w:rFonts w:ascii="Times New Roman" w:hAnsi="Times New Roman" w:cs="Times New Roman"/>
          </w:rPr>
          <w:tab/>
        </w:r>
        <w:r w:rsidRPr="003614F0">
          <w:rPr>
            <w:rFonts w:ascii="Times New Roman" w:hAnsi="Times New Roman" w:cs="Times New Roman"/>
          </w:rPr>
          <w:fldChar w:fldCharType="begin"/>
        </w:r>
        <w:r w:rsidRPr="003614F0">
          <w:rPr>
            <w:rFonts w:ascii="Times New Roman" w:hAnsi="Times New Roman" w:cs="Times New Roman"/>
          </w:rPr>
          <w:instrText xml:space="preserve"> PAGE   \* MERGEFORMAT </w:instrText>
        </w:r>
        <w:r w:rsidRPr="003614F0">
          <w:rPr>
            <w:rFonts w:ascii="Times New Roman" w:hAnsi="Times New Roman" w:cs="Times New Roman"/>
          </w:rPr>
          <w:fldChar w:fldCharType="separate"/>
        </w:r>
        <w:r w:rsidRPr="003614F0">
          <w:rPr>
            <w:rFonts w:ascii="Times New Roman" w:hAnsi="Times New Roman" w:cs="Times New Roman"/>
            <w:noProof/>
          </w:rPr>
          <w:t>2</w:t>
        </w:r>
        <w:r w:rsidRPr="003614F0">
          <w:rPr>
            <w:rFonts w:ascii="Times New Roman" w:hAnsi="Times New Roman" w:cs="Times New Roman"/>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1764674780"/>
      <w:docPartObj>
        <w:docPartGallery w:val="Page Numbers (Top of Page)"/>
        <w:docPartUnique/>
      </w:docPartObj>
    </w:sdtPr>
    <w:sdtEndPr>
      <w:rPr>
        <w:noProof/>
      </w:rPr>
    </w:sdtEndPr>
    <w:sdtContent>
      <w:p w14:paraId="7120DF60" w14:textId="079F4712" w:rsidR="003614F0" w:rsidRPr="003614F0" w:rsidRDefault="003614F0" w:rsidP="003614F0">
        <w:pPr>
          <w:pStyle w:val="Header"/>
          <w:jc w:val="right"/>
          <w:rPr>
            <w:rFonts w:ascii="Times New Roman" w:hAnsi="Times New Roman" w:cs="Times New Roman"/>
          </w:rPr>
        </w:pPr>
        <w:r>
          <w:rPr>
            <w:rFonts w:ascii="Times New Roman" w:hAnsi="Times New Roman" w:cs="Times New Roman"/>
            <w:lang w:val="en-US"/>
          </w:rPr>
          <w:t xml:space="preserve">Running head: </w:t>
        </w:r>
        <w:r w:rsidRPr="003614F0">
          <w:rPr>
            <w:rFonts w:ascii="Times New Roman" w:hAnsi="Times New Roman" w:cs="Times New Roman"/>
            <w:lang w:val="en-US"/>
          </w:rPr>
          <w:t>TWO LEGISLATIONS IN INDIANA STATE RELATED TO HEALTH</w:t>
        </w:r>
        <w:r>
          <w:rPr>
            <w:rFonts w:ascii="Times New Roman" w:hAnsi="Times New Roman" w:cs="Times New Roman"/>
          </w:rPr>
          <w:tab/>
        </w:r>
        <w:r w:rsidRPr="003614F0">
          <w:rPr>
            <w:rFonts w:ascii="Times New Roman" w:hAnsi="Times New Roman" w:cs="Times New Roman"/>
          </w:rPr>
          <w:fldChar w:fldCharType="begin"/>
        </w:r>
        <w:r w:rsidRPr="003614F0">
          <w:rPr>
            <w:rFonts w:ascii="Times New Roman" w:hAnsi="Times New Roman" w:cs="Times New Roman"/>
          </w:rPr>
          <w:instrText xml:space="preserve"> PAGE   \* MERGEFORMAT </w:instrText>
        </w:r>
        <w:r w:rsidRPr="003614F0">
          <w:rPr>
            <w:rFonts w:ascii="Times New Roman" w:hAnsi="Times New Roman" w:cs="Times New Roman"/>
          </w:rPr>
          <w:fldChar w:fldCharType="separate"/>
        </w:r>
        <w:r w:rsidRPr="003614F0">
          <w:rPr>
            <w:rFonts w:ascii="Times New Roman" w:hAnsi="Times New Roman" w:cs="Times New Roman"/>
            <w:noProof/>
          </w:rPr>
          <w:t>2</w:t>
        </w:r>
        <w:r w:rsidRPr="003614F0">
          <w:rPr>
            <w:rFonts w:ascii="Times New Roman" w:hAnsi="Times New Roman" w:cs="Times New Roman"/>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bAwMbE0MbUwMjYwMTZU0lEKTi0uzszPAykwrAUAVx8SfywAAAA="/>
  </w:docVars>
  <w:rsids>
    <w:rsidRoot w:val="00CE4846"/>
    <w:rsid w:val="000C2BBF"/>
    <w:rsid w:val="00263768"/>
    <w:rsid w:val="003614F0"/>
    <w:rsid w:val="00454CA9"/>
    <w:rsid w:val="0049004B"/>
    <w:rsid w:val="005F6CBC"/>
    <w:rsid w:val="0082157A"/>
    <w:rsid w:val="00A105DD"/>
    <w:rsid w:val="00AA4DF9"/>
    <w:rsid w:val="00B301E6"/>
    <w:rsid w:val="00CE4846"/>
    <w:rsid w:val="00FF3D8E"/>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42600"/>
  <w15:chartTrackingRefBased/>
  <w15:docId w15:val="{ABA210F5-9F6D-477B-8BF7-C61FEF618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4846"/>
    <w:rPr>
      <w:color w:val="0563C1" w:themeColor="hyperlink"/>
      <w:u w:val="single"/>
    </w:rPr>
  </w:style>
  <w:style w:type="character" w:styleId="UnresolvedMention">
    <w:name w:val="Unresolved Mention"/>
    <w:basedOn w:val="DefaultParagraphFont"/>
    <w:uiPriority w:val="99"/>
    <w:semiHidden/>
    <w:unhideWhenUsed/>
    <w:rsid w:val="00CE4846"/>
    <w:rPr>
      <w:color w:val="605E5C"/>
      <w:shd w:val="clear" w:color="auto" w:fill="E1DFDD"/>
    </w:rPr>
  </w:style>
  <w:style w:type="paragraph" w:styleId="Header">
    <w:name w:val="header"/>
    <w:basedOn w:val="Normal"/>
    <w:link w:val="HeaderChar"/>
    <w:uiPriority w:val="99"/>
    <w:unhideWhenUsed/>
    <w:rsid w:val="003614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14F0"/>
  </w:style>
  <w:style w:type="paragraph" w:styleId="Footer">
    <w:name w:val="footer"/>
    <w:basedOn w:val="Normal"/>
    <w:link w:val="FooterChar"/>
    <w:uiPriority w:val="99"/>
    <w:unhideWhenUsed/>
    <w:rsid w:val="003614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14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dianasenatedemocrats.org/melton-responds-to-senate-bill-1-due-to-lack-of-protections-for-workers-and-senior-citizen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iga.in.gov/legislative/2021/bills/senate/1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cemiller.com/ice-on-fire-insights/publications/indiana-senate-considers-covid-19-civil-liability/"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legiscan.com/IN/bill/SB0001/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888</Words>
  <Characters>5064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11</cp:revision>
  <dcterms:created xsi:type="dcterms:W3CDTF">2021-02-26T20:29:00Z</dcterms:created>
  <dcterms:modified xsi:type="dcterms:W3CDTF">2021-02-26T20:56:00Z</dcterms:modified>
</cp:coreProperties>
</file>